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6E" w:rsidRDefault="00F8770B" w:rsidP="00157DD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F6B6E">
        <w:rPr>
          <w:rFonts w:ascii="方正小标宋_GBK" w:eastAsia="方正小标宋_GBK" w:hint="eastAsia"/>
          <w:sz w:val="44"/>
          <w:szCs w:val="44"/>
        </w:rPr>
        <w:t>医疗机构</w:t>
      </w:r>
      <w:r w:rsidR="0086048B">
        <w:rPr>
          <w:rFonts w:ascii="方正小标宋_GBK" w:eastAsia="方正小标宋_GBK" w:hint="eastAsia"/>
          <w:sz w:val="44"/>
          <w:szCs w:val="44"/>
        </w:rPr>
        <w:t>注册登记</w:t>
      </w:r>
    </w:p>
    <w:p w:rsidR="001F6B6E" w:rsidRDefault="00AD2242" w:rsidP="00157DD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F6B6E">
        <w:rPr>
          <w:rFonts w:ascii="方正小标宋_GBK" w:eastAsia="方正小标宋_GBK" w:hint="eastAsia"/>
          <w:sz w:val="44"/>
          <w:szCs w:val="44"/>
        </w:rPr>
        <w:t>审批</w:t>
      </w:r>
      <w:r w:rsidR="001F6B6E">
        <w:rPr>
          <w:rFonts w:ascii="方正小标宋_GBK" w:eastAsia="方正小标宋_GBK" w:hint="eastAsia"/>
          <w:sz w:val="44"/>
          <w:szCs w:val="44"/>
        </w:rPr>
        <w:t>相关</w:t>
      </w:r>
      <w:r w:rsidR="00F8770B" w:rsidRPr="001F6B6E">
        <w:rPr>
          <w:rFonts w:ascii="方正小标宋_GBK" w:eastAsia="方正小标宋_GBK" w:hint="eastAsia"/>
          <w:sz w:val="44"/>
          <w:szCs w:val="44"/>
        </w:rPr>
        <w:t>问题</w:t>
      </w:r>
      <w:r w:rsidRPr="001F6B6E">
        <w:rPr>
          <w:rFonts w:ascii="方正小标宋_GBK" w:eastAsia="方正小标宋_GBK" w:hint="eastAsia"/>
          <w:sz w:val="44"/>
          <w:szCs w:val="44"/>
        </w:rPr>
        <w:t>解答</w:t>
      </w:r>
    </w:p>
    <w:p w:rsidR="001F6B6E" w:rsidRDefault="001F6B6E" w:rsidP="00157DD8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F8770B" w:rsidRPr="00157DD8" w:rsidRDefault="00FB5A93" w:rsidP="00157DD8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1F6B6E" w:rsidRPr="00157DD8">
        <w:rPr>
          <w:rFonts w:ascii="方正黑体_GBK" w:eastAsia="方正黑体_GBK" w:hint="eastAsia"/>
          <w:sz w:val="32"/>
          <w:szCs w:val="32"/>
        </w:rPr>
        <w:t>一、</w:t>
      </w:r>
      <w:r w:rsidR="00F8770B" w:rsidRPr="00157DD8">
        <w:rPr>
          <w:rFonts w:ascii="方正黑体_GBK" w:eastAsia="方正黑体_GBK" w:hint="eastAsia"/>
          <w:sz w:val="32"/>
          <w:szCs w:val="32"/>
        </w:rPr>
        <w:t xml:space="preserve">医疗机构的选址是否有明确要求？ </w:t>
      </w:r>
    </w:p>
    <w:p w:rsidR="001F6B6E" w:rsidRPr="00157DD8" w:rsidRDefault="00157DD8" w:rsidP="00157DD8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医疗机构选址应当避开污染源和易燃易爆物的生产、储存场所</w:t>
      </w:r>
      <w:r w:rsidR="000D1383">
        <w:rPr>
          <w:rFonts w:ascii="方正仿宋_GBK" w:eastAsia="方正仿宋_GBK" w:hint="eastAsia"/>
          <w:sz w:val="32"/>
          <w:szCs w:val="32"/>
        </w:rPr>
        <w:t>；环境安静，</w:t>
      </w:r>
      <w:r>
        <w:rPr>
          <w:rFonts w:ascii="方正仿宋_GBK" w:eastAsia="方正仿宋_GBK" w:hint="eastAsia"/>
          <w:sz w:val="32"/>
          <w:szCs w:val="32"/>
        </w:rPr>
        <w:t>便于患者</w:t>
      </w:r>
      <w:r w:rsidR="000D1383">
        <w:rPr>
          <w:rFonts w:ascii="方正仿宋_GBK" w:eastAsia="方正仿宋_GBK" w:hint="eastAsia"/>
          <w:sz w:val="32"/>
          <w:szCs w:val="32"/>
        </w:rPr>
        <w:t>就医；并协调好与周边环境的关系。为避免办医风险，</w:t>
      </w:r>
      <w:r w:rsidR="00925455">
        <w:rPr>
          <w:rFonts w:ascii="方正仿宋_GBK" w:eastAsia="方正仿宋_GBK" w:hint="eastAsia"/>
          <w:sz w:val="32"/>
          <w:szCs w:val="32"/>
        </w:rPr>
        <w:t>建议医疗机构举办者在签订</w:t>
      </w:r>
      <w:r w:rsidR="00FB5A93">
        <w:rPr>
          <w:rFonts w:ascii="方正仿宋_GBK" w:eastAsia="方正仿宋_GBK" w:hint="eastAsia"/>
          <w:sz w:val="32"/>
          <w:szCs w:val="32"/>
        </w:rPr>
        <w:t>购租房</w:t>
      </w:r>
      <w:r w:rsidR="00925455">
        <w:rPr>
          <w:rFonts w:ascii="方正仿宋_GBK" w:eastAsia="方正仿宋_GBK" w:hint="eastAsia"/>
          <w:sz w:val="32"/>
          <w:szCs w:val="32"/>
        </w:rPr>
        <w:t>合同、施工建设前，应加强和选址所在地相关利益方的沟通协调，在选址所在地进行现场公示，并可同步委托卫生健康行政部门在其官方网站进行公示。</w:t>
      </w:r>
    </w:p>
    <w:p w:rsidR="00F8770B" w:rsidRPr="00925455" w:rsidRDefault="00FB5A93" w:rsidP="00925455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925455" w:rsidRPr="00925455">
        <w:rPr>
          <w:rFonts w:ascii="方正黑体_GBK" w:eastAsia="方正黑体_GBK" w:hint="eastAsia"/>
          <w:sz w:val="32"/>
          <w:szCs w:val="32"/>
        </w:rPr>
        <w:t>二、不同类别的医疗机构注册资金和投资总额是否有明确要</w:t>
      </w:r>
      <w:r w:rsidR="00F8770B" w:rsidRPr="00925455">
        <w:rPr>
          <w:rFonts w:ascii="方正黑体_GBK" w:eastAsia="方正黑体_GBK" w:hint="eastAsia"/>
          <w:sz w:val="32"/>
          <w:szCs w:val="32"/>
        </w:rPr>
        <w:t>求？</w:t>
      </w:r>
    </w:p>
    <w:p w:rsidR="00AD70BF" w:rsidRPr="00925455" w:rsidRDefault="00AD70BF" w:rsidP="0092545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25455">
        <w:rPr>
          <w:rFonts w:ascii="方正仿宋_GBK" w:eastAsia="方正仿宋_GBK" w:hint="eastAsia"/>
          <w:sz w:val="32"/>
          <w:szCs w:val="32"/>
        </w:rPr>
        <w:t>《医疗机构基本标准》中</w:t>
      </w:r>
      <w:r w:rsidR="00C075EC">
        <w:rPr>
          <w:rFonts w:ascii="方正仿宋_GBK" w:eastAsia="方正仿宋_GBK" w:hint="eastAsia"/>
          <w:sz w:val="32"/>
          <w:szCs w:val="32"/>
        </w:rPr>
        <w:t>，</w:t>
      </w:r>
      <w:r w:rsidRPr="00925455">
        <w:rPr>
          <w:rFonts w:ascii="方正仿宋_GBK" w:eastAsia="方正仿宋_GBK" w:hint="eastAsia"/>
          <w:sz w:val="32"/>
          <w:szCs w:val="32"/>
        </w:rPr>
        <w:t>明确</w:t>
      </w:r>
      <w:r w:rsidR="00C075EC">
        <w:rPr>
          <w:rFonts w:ascii="方正仿宋_GBK" w:eastAsia="方正仿宋_GBK" w:hint="eastAsia"/>
          <w:sz w:val="32"/>
          <w:szCs w:val="32"/>
        </w:rPr>
        <w:t>举办医疗机构</w:t>
      </w:r>
      <w:r w:rsidRPr="00925455">
        <w:rPr>
          <w:rFonts w:ascii="方正仿宋_GBK" w:eastAsia="方正仿宋_GBK" w:hint="eastAsia"/>
          <w:sz w:val="32"/>
          <w:szCs w:val="32"/>
        </w:rPr>
        <w:t>注册资本应当到位，具体数额由省级卫生健康行政部门确定。目前，我省对老年病医院、消化病医院、肾病医院注册资金有着明确规定。对尚未明确的，应当根据举办医疗机构的类别、规模，合理确定医疗机构注册资金和投资总额，在可行性研究报告和申请执业登记注册书中予以明确。</w:t>
      </w:r>
    </w:p>
    <w:p w:rsidR="00F8770B" w:rsidRPr="003032A4" w:rsidRDefault="00FB5A93" w:rsidP="00925455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925455" w:rsidRPr="003032A4">
        <w:rPr>
          <w:rFonts w:ascii="方正黑体_GBK" w:eastAsia="方正黑体_GBK" w:hint="eastAsia"/>
          <w:sz w:val="32"/>
          <w:szCs w:val="32"/>
        </w:rPr>
        <w:t>三、</w:t>
      </w:r>
      <w:r w:rsidR="00F8770B" w:rsidRPr="003032A4">
        <w:rPr>
          <w:rFonts w:ascii="方正黑体_GBK" w:eastAsia="方正黑体_GBK" w:hint="eastAsia"/>
          <w:sz w:val="32"/>
          <w:szCs w:val="32"/>
        </w:rPr>
        <w:t>如果A公司</w:t>
      </w:r>
      <w:r w:rsidR="00925455" w:rsidRPr="003032A4">
        <w:rPr>
          <w:rFonts w:ascii="方正黑体_GBK" w:eastAsia="方正黑体_GBK" w:hint="eastAsia"/>
          <w:sz w:val="32"/>
          <w:szCs w:val="32"/>
        </w:rPr>
        <w:t>拟</w:t>
      </w:r>
      <w:r w:rsidR="00F8770B" w:rsidRPr="003032A4">
        <w:rPr>
          <w:rFonts w:ascii="方正黑体_GBK" w:eastAsia="方正黑体_GBK" w:hint="eastAsia"/>
          <w:sz w:val="32"/>
          <w:szCs w:val="32"/>
        </w:rPr>
        <w:t>开办</w:t>
      </w:r>
      <w:r w:rsidR="003032A4" w:rsidRPr="003032A4">
        <w:rPr>
          <w:rFonts w:ascii="方正黑体_GBK" w:eastAsia="方正黑体_GBK" w:hint="eastAsia"/>
          <w:sz w:val="32"/>
          <w:szCs w:val="32"/>
        </w:rPr>
        <w:t>医疗机构</w:t>
      </w:r>
      <w:r w:rsidR="00F8770B" w:rsidRPr="003032A4">
        <w:rPr>
          <w:rFonts w:ascii="方正黑体_GBK" w:eastAsia="方正黑体_GBK" w:hint="eastAsia"/>
          <w:sz w:val="32"/>
          <w:szCs w:val="32"/>
        </w:rPr>
        <w:t>，是否需要先到</w:t>
      </w:r>
      <w:r w:rsidR="003032A4" w:rsidRPr="003032A4">
        <w:rPr>
          <w:rFonts w:ascii="方正黑体_GBK" w:eastAsia="方正黑体_GBK" w:hint="eastAsia"/>
          <w:sz w:val="32"/>
          <w:szCs w:val="32"/>
        </w:rPr>
        <w:t>市场监管</w:t>
      </w:r>
      <w:r w:rsidR="00F8770B" w:rsidRPr="003032A4">
        <w:rPr>
          <w:rFonts w:ascii="方正黑体_GBK" w:eastAsia="方正黑体_GBK" w:hint="eastAsia"/>
          <w:sz w:val="32"/>
          <w:szCs w:val="32"/>
        </w:rPr>
        <w:t>局办理以拟开办医院名称命名的公司营业执照B后，</w:t>
      </w:r>
      <w:r w:rsidR="003032A4" w:rsidRPr="003032A4">
        <w:rPr>
          <w:rFonts w:ascii="方正黑体_GBK" w:eastAsia="方正黑体_GBK" w:hint="eastAsia"/>
          <w:sz w:val="32"/>
          <w:szCs w:val="32"/>
        </w:rPr>
        <w:t>再申请</w:t>
      </w:r>
      <w:r w:rsidR="00F8770B" w:rsidRPr="003032A4">
        <w:rPr>
          <w:rFonts w:ascii="方正黑体_GBK" w:eastAsia="方正黑体_GBK" w:hint="eastAsia"/>
          <w:sz w:val="32"/>
          <w:szCs w:val="32"/>
        </w:rPr>
        <w:t>医疗机构</w:t>
      </w:r>
      <w:r w:rsidR="003032A4" w:rsidRPr="003032A4">
        <w:rPr>
          <w:rFonts w:ascii="方正黑体_GBK" w:eastAsia="方正黑体_GBK" w:hint="eastAsia"/>
          <w:sz w:val="32"/>
          <w:szCs w:val="32"/>
        </w:rPr>
        <w:t>执业登记</w:t>
      </w:r>
      <w:r w:rsidR="00F8770B" w:rsidRPr="003032A4">
        <w:rPr>
          <w:rFonts w:ascii="方正黑体_GBK" w:eastAsia="方正黑体_GBK" w:hint="eastAsia"/>
          <w:sz w:val="32"/>
          <w:szCs w:val="32"/>
        </w:rPr>
        <w:t>？还是</w:t>
      </w:r>
      <w:r w:rsidR="003032A4" w:rsidRPr="003032A4">
        <w:rPr>
          <w:rFonts w:ascii="方正黑体_GBK" w:eastAsia="方正黑体_GBK" w:hint="eastAsia"/>
          <w:sz w:val="32"/>
          <w:szCs w:val="32"/>
        </w:rPr>
        <w:t>以</w:t>
      </w:r>
      <w:r w:rsidR="00F8770B" w:rsidRPr="003032A4">
        <w:rPr>
          <w:rFonts w:ascii="方正黑体_GBK" w:eastAsia="方正黑体_GBK" w:hint="eastAsia"/>
          <w:sz w:val="32"/>
          <w:szCs w:val="32"/>
        </w:rPr>
        <w:t>A公司的资质来</w:t>
      </w:r>
      <w:r w:rsidR="003032A4" w:rsidRPr="003032A4">
        <w:rPr>
          <w:rFonts w:ascii="方正黑体_GBK" w:eastAsia="方正黑体_GBK" w:hint="eastAsia"/>
          <w:sz w:val="32"/>
          <w:szCs w:val="32"/>
        </w:rPr>
        <w:t>申请</w:t>
      </w:r>
      <w:r w:rsidR="00F8770B" w:rsidRPr="003032A4">
        <w:rPr>
          <w:rFonts w:ascii="方正黑体_GBK" w:eastAsia="方正黑体_GBK" w:hint="eastAsia"/>
          <w:sz w:val="32"/>
          <w:szCs w:val="32"/>
        </w:rPr>
        <w:t>即可？</w:t>
      </w:r>
    </w:p>
    <w:p w:rsidR="00AD70BF" w:rsidRPr="003032A4" w:rsidRDefault="003032A4" w:rsidP="003032A4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根据国家“放管服”改革相关“证照分离”政策，《医疗机构执业</w:t>
      </w:r>
      <w:r>
        <w:rPr>
          <w:rFonts w:ascii="方正仿宋_GBK" w:eastAsia="方正仿宋_GBK" w:hint="eastAsia"/>
          <w:sz w:val="32"/>
          <w:szCs w:val="32"/>
        </w:rPr>
        <w:lastRenderedPageBreak/>
        <w:t>许可证》不再作为企业营业执照发放的前置审批条件，企业可以</w:t>
      </w:r>
      <w:r w:rsidR="008F48BA">
        <w:rPr>
          <w:rFonts w:ascii="方正仿宋_GBK" w:eastAsia="方正仿宋_GBK" w:hint="eastAsia"/>
          <w:sz w:val="32"/>
          <w:szCs w:val="32"/>
        </w:rPr>
        <w:t>自主</w:t>
      </w:r>
      <w:r>
        <w:rPr>
          <w:rFonts w:ascii="方正仿宋_GBK" w:eastAsia="方正仿宋_GBK" w:hint="eastAsia"/>
          <w:sz w:val="32"/>
          <w:szCs w:val="32"/>
        </w:rPr>
        <w:t>选择以A公司或B公司为申请单位来申请办理医疗机构执业登记。但由于目前医疗机构名称和企业营业执照名称的</w:t>
      </w:r>
      <w:r w:rsidR="008F48BA">
        <w:rPr>
          <w:rFonts w:ascii="方正仿宋_GBK" w:eastAsia="方正仿宋_GBK" w:hint="eastAsia"/>
          <w:sz w:val="32"/>
          <w:szCs w:val="32"/>
        </w:rPr>
        <w:t>命名</w:t>
      </w:r>
      <w:r>
        <w:rPr>
          <w:rFonts w:ascii="方正仿宋_GBK" w:eastAsia="方正仿宋_GBK" w:hint="eastAsia"/>
          <w:sz w:val="32"/>
          <w:szCs w:val="32"/>
        </w:rPr>
        <w:t>规定不同，为便于医疗机构今后运营管理，</w:t>
      </w:r>
      <w:r w:rsidR="005701D0">
        <w:rPr>
          <w:rFonts w:ascii="方正仿宋_GBK" w:eastAsia="方正仿宋_GBK" w:hint="eastAsia"/>
          <w:sz w:val="32"/>
          <w:szCs w:val="32"/>
        </w:rPr>
        <w:t>建议企业先以拟开办医疗机构名称申请B公司后，再以B公司</w:t>
      </w:r>
      <w:r w:rsidR="008F48BA">
        <w:rPr>
          <w:rFonts w:ascii="方正仿宋_GBK" w:eastAsia="方正仿宋_GBK" w:hint="eastAsia"/>
          <w:sz w:val="32"/>
          <w:szCs w:val="32"/>
        </w:rPr>
        <w:t>为申请单位办理医疗机构执业登记。</w:t>
      </w:r>
    </w:p>
    <w:p w:rsidR="00F8770B" w:rsidRPr="008F48BA" w:rsidRDefault="00FB5A93" w:rsidP="008F48BA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8F48BA" w:rsidRPr="008F48BA">
        <w:rPr>
          <w:rFonts w:ascii="方正黑体_GBK" w:eastAsia="方正黑体_GBK" w:hint="eastAsia"/>
          <w:sz w:val="32"/>
          <w:szCs w:val="32"/>
        </w:rPr>
        <w:t>四、</w:t>
      </w:r>
      <w:r w:rsidR="00F8770B" w:rsidRPr="008F48BA">
        <w:rPr>
          <w:rFonts w:ascii="方正黑体_GBK" w:eastAsia="方正黑体_GBK" w:hint="eastAsia"/>
          <w:sz w:val="32"/>
          <w:szCs w:val="32"/>
        </w:rPr>
        <w:t>医疗机构法人或主要负责人是否一定要是医生？对职称有要求吗？</w:t>
      </w:r>
      <w:r w:rsidR="004E400D" w:rsidRPr="008F48BA">
        <w:rPr>
          <w:rFonts w:ascii="方正黑体_GBK" w:eastAsia="方正黑体_GBK"/>
          <w:sz w:val="32"/>
          <w:szCs w:val="32"/>
        </w:rPr>
        <w:t xml:space="preserve"> </w:t>
      </w:r>
    </w:p>
    <w:p w:rsidR="009674C3" w:rsidRDefault="003C0A06" w:rsidP="009674C3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《医疗机构管理条例实施细则》中规定医疗机构申请执业登记时，应当提供法定代表人或主要负责人</w:t>
      </w:r>
      <w:r w:rsidR="009674C3">
        <w:rPr>
          <w:rFonts w:ascii="方正仿宋_GBK" w:eastAsia="方正仿宋_GBK" w:hint="eastAsia"/>
          <w:sz w:val="32"/>
          <w:szCs w:val="32"/>
        </w:rPr>
        <w:t>资格证书和执业证书复印件。对医疗机构法定代表人或主要负责人职称没有要求。</w:t>
      </w:r>
    </w:p>
    <w:p w:rsidR="00F8770B" w:rsidRPr="008F48BA" w:rsidRDefault="00FB5A93" w:rsidP="009674C3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8F48BA" w:rsidRPr="008F48BA">
        <w:rPr>
          <w:rFonts w:ascii="方正黑体_GBK" w:eastAsia="方正黑体_GBK" w:hint="eastAsia"/>
          <w:sz w:val="32"/>
          <w:szCs w:val="32"/>
        </w:rPr>
        <w:t>五、</w:t>
      </w:r>
      <w:r w:rsidR="00286067" w:rsidRPr="008F48BA">
        <w:rPr>
          <w:rFonts w:ascii="方正黑体_GBK" w:eastAsia="方正黑体_GBK" w:hint="eastAsia"/>
          <w:sz w:val="32"/>
          <w:szCs w:val="32"/>
        </w:rPr>
        <w:t>医疗机构</w:t>
      </w:r>
      <w:r w:rsidR="002A17D7" w:rsidRPr="008F48BA">
        <w:rPr>
          <w:rFonts w:ascii="方正黑体_GBK" w:eastAsia="方正黑体_GBK" w:hint="eastAsia"/>
          <w:sz w:val="32"/>
          <w:szCs w:val="32"/>
        </w:rPr>
        <w:t>建筑</w:t>
      </w:r>
      <w:r w:rsidR="00286067" w:rsidRPr="008F48BA">
        <w:rPr>
          <w:rFonts w:ascii="方正黑体_GBK" w:eastAsia="方正黑体_GBK" w:hint="eastAsia"/>
          <w:sz w:val="32"/>
          <w:szCs w:val="32"/>
        </w:rPr>
        <w:t>设计平面图是否</w:t>
      </w:r>
      <w:r w:rsidR="00F8770B" w:rsidRPr="008F48BA">
        <w:rPr>
          <w:rFonts w:ascii="方正黑体_GBK" w:eastAsia="方正黑体_GBK" w:hint="eastAsia"/>
          <w:sz w:val="32"/>
          <w:szCs w:val="32"/>
        </w:rPr>
        <w:t>需要</w:t>
      </w:r>
      <w:r w:rsidR="002A17D7" w:rsidRPr="008F48BA">
        <w:rPr>
          <w:rFonts w:ascii="方正黑体_GBK" w:eastAsia="方正黑体_GBK" w:hint="eastAsia"/>
          <w:sz w:val="32"/>
          <w:szCs w:val="32"/>
        </w:rPr>
        <w:t>经审批机关审查同意后</w:t>
      </w:r>
      <w:r w:rsidR="00F8770B" w:rsidRPr="008F48BA">
        <w:rPr>
          <w:rFonts w:ascii="方正黑体_GBK" w:eastAsia="方正黑体_GBK" w:hint="eastAsia"/>
          <w:sz w:val="32"/>
          <w:szCs w:val="32"/>
        </w:rPr>
        <w:t>，方可施工？如果需要的话，应该提供哪些材料？</w:t>
      </w:r>
    </w:p>
    <w:p w:rsidR="002A17D7" w:rsidRPr="008F48BA" w:rsidRDefault="002A17D7" w:rsidP="008F48B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F48BA">
        <w:rPr>
          <w:rFonts w:ascii="方正仿宋_GBK" w:eastAsia="方正仿宋_GBK" w:hint="eastAsia"/>
          <w:sz w:val="32"/>
          <w:szCs w:val="32"/>
        </w:rPr>
        <w:t>《医疗机构管理条例实施细则》第十八条规定：“医疗机构建筑设计必须按照法律、法规和规章要求经相关审批机关审查同意后，方可施工” 。因此，医疗机构建设施工前，应当将建筑设计图纸提交卫生健康、消防、环保</w:t>
      </w:r>
      <w:r w:rsidR="006B41D3" w:rsidRPr="008F48BA">
        <w:rPr>
          <w:rFonts w:ascii="方正仿宋_GBK" w:eastAsia="方正仿宋_GBK" w:hint="eastAsia"/>
          <w:sz w:val="32"/>
          <w:szCs w:val="32"/>
        </w:rPr>
        <w:t>等相关审批机关，审批机关按照各自职能进行审查并同意。卫生健康行政部门主要对医疗机构内部设计平面图进行审查，是否符合医疗机构功能布局和感染管理的相关要求。</w:t>
      </w:r>
      <w:r w:rsidR="004E400D">
        <w:rPr>
          <w:rFonts w:ascii="方正仿宋_GBK" w:eastAsia="方正仿宋_GBK" w:hint="eastAsia"/>
          <w:sz w:val="32"/>
          <w:szCs w:val="32"/>
        </w:rPr>
        <w:t>提供材料：医疗机构内部设计平面图</w:t>
      </w:r>
      <w:r w:rsidR="002D203E">
        <w:rPr>
          <w:rFonts w:ascii="方正仿宋_GBK" w:eastAsia="方正仿宋_GBK" w:hint="eastAsia"/>
          <w:sz w:val="32"/>
          <w:szCs w:val="32"/>
        </w:rPr>
        <w:t>及图纸说明</w:t>
      </w:r>
      <w:r w:rsidR="004E400D">
        <w:rPr>
          <w:rFonts w:ascii="方正仿宋_GBK" w:eastAsia="方正仿宋_GBK" w:hint="eastAsia"/>
          <w:sz w:val="32"/>
          <w:szCs w:val="32"/>
        </w:rPr>
        <w:t>。</w:t>
      </w:r>
    </w:p>
    <w:p w:rsidR="00F8770B" w:rsidRPr="008F48BA" w:rsidRDefault="00FB5A93" w:rsidP="008F48BA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</w:t>
      </w:r>
      <w:r w:rsidR="008F48BA" w:rsidRPr="008F48BA">
        <w:rPr>
          <w:rFonts w:ascii="方正黑体_GBK" w:eastAsia="方正黑体_GBK" w:hint="eastAsia"/>
          <w:sz w:val="32"/>
          <w:szCs w:val="32"/>
        </w:rPr>
        <w:t>六、</w:t>
      </w:r>
      <w:r w:rsidR="00F8770B" w:rsidRPr="008F48BA">
        <w:rPr>
          <w:rFonts w:ascii="方正黑体_GBK" w:eastAsia="方正黑体_GBK" w:hint="eastAsia"/>
          <w:sz w:val="32"/>
          <w:szCs w:val="32"/>
        </w:rPr>
        <w:t>资产评估报告是委托哪里负责评估？具体需要评估哪些内容？</w:t>
      </w:r>
    </w:p>
    <w:p w:rsidR="00286067" w:rsidRPr="00157DD8" w:rsidRDefault="00286067" w:rsidP="00157DD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57DD8">
        <w:rPr>
          <w:rFonts w:ascii="方正仿宋_GBK" w:eastAsia="方正仿宋_GBK" w:hint="eastAsia"/>
          <w:sz w:val="32"/>
          <w:szCs w:val="32"/>
        </w:rPr>
        <w:lastRenderedPageBreak/>
        <w:t>资产评估报告应当委托取得资产评估机构资质的专业机构（如</w:t>
      </w:r>
      <w:r w:rsidR="00FB1E4D">
        <w:rPr>
          <w:rFonts w:ascii="方正仿宋_GBK" w:eastAsia="方正仿宋_GBK" w:hint="eastAsia"/>
          <w:sz w:val="32"/>
          <w:szCs w:val="32"/>
        </w:rPr>
        <w:t>资产评估公司、</w:t>
      </w:r>
      <w:r w:rsidRPr="00157DD8">
        <w:rPr>
          <w:rFonts w:ascii="方正仿宋_GBK" w:eastAsia="方正仿宋_GBK" w:hint="eastAsia"/>
          <w:sz w:val="32"/>
          <w:szCs w:val="32"/>
        </w:rPr>
        <w:t>会计师事务所</w:t>
      </w:r>
      <w:r w:rsidR="008F48BA">
        <w:rPr>
          <w:rFonts w:ascii="方正仿宋_GBK" w:eastAsia="方正仿宋_GBK" w:hint="eastAsia"/>
          <w:sz w:val="32"/>
          <w:szCs w:val="32"/>
        </w:rPr>
        <w:t>等</w:t>
      </w:r>
      <w:r w:rsidRPr="00157DD8">
        <w:rPr>
          <w:rFonts w:ascii="方正仿宋_GBK" w:eastAsia="方正仿宋_GBK" w:hint="eastAsia"/>
          <w:sz w:val="32"/>
          <w:szCs w:val="32"/>
        </w:rPr>
        <w:t>）对医疗机构</w:t>
      </w:r>
      <w:r w:rsidR="008F48BA">
        <w:rPr>
          <w:rFonts w:ascii="方正仿宋_GBK" w:eastAsia="方正仿宋_GBK" w:hint="eastAsia"/>
          <w:sz w:val="32"/>
          <w:szCs w:val="32"/>
        </w:rPr>
        <w:t>的</w:t>
      </w:r>
      <w:r w:rsidRPr="00157DD8">
        <w:rPr>
          <w:rFonts w:ascii="方正仿宋_GBK" w:eastAsia="方正仿宋_GBK" w:hint="eastAsia"/>
          <w:sz w:val="32"/>
          <w:szCs w:val="32"/>
        </w:rPr>
        <w:t>固定资产、流动资产进行评估，以证明医疗机构投资到位，满足医疗机构执业需要。</w:t>
      </w:r>
    </w:p>
    <w:p w:rsidR="00F8770B" w:rsidRPr="003C0A06" w:rsidRDefault="00FB5A93" w:rsidP="008F48BA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8F48BA" w:rsidRPr="003C0A06">
        <w:rPr>
          <w:rFonts w:ascii="方正黑体_GBK" w:eastAsia="方正黑体_GBK" w:hint="eastAsia"/>
          <w:sz w:val="32"/>
          <w:szCs w:val="32"/>
        </w:rPr>
        <w:t>七、</w:t>
      </w:r>
      <w:r w:rsidR="00694392" w:rsidRPr="003C0A06">
        <w:rPr>
          <w:rFonts w:ascii="方正黑体_GBK" w:eastAsia="方正黑体_GBK" w:hint="eastAsia"/>
          <w:sz w:val="32"/>
          <w:szCs w:val="32"/>
        </w:rPr>
        <w:t>取消《设置医疗机构批准书》后，放射诊疗许可证应该如何办理？需要哪些材料？</w:t>
      </w:r>
    </w:p>
    <w:p w:rsidR="008F48BA" w:rsidRPr="008F48BA" w:rsidRDefault="00FB5A93" w:rsidP="004E400D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医疗机构举办者应当在建设项目施工前进行放射防护预评价，竣工验收前应当进行放射防护控制效果评价。在申请医疗机构执业登记时，应当取得放射防护控制效果评价合格报告。</w:t>
      </w:r>
      <w:r w:rsidR="003C0A06">
        <w:rPr>
          <w:rFonts w:ascii="方正仿宋_GBK" w:eastAsia="方正仿宋_GBK" w:hint="eastAsia"/>
          <w:sz w:val="32"/>
          <w:szCs w:val="32"/>
        </w:rPr>
        <w:t>医疗机构可以在取得《医疗机构执业许可证》后，再申请办理放射诊疗许可证，所需</w:t>
      </w:r>
      <w:r w:rsidR="004E400D">
        <w:rPr>
          <w:rFonts w:ascii="方正仿宋_GBK" w:eastAsia="方正仿宋_GBK" w:hint="eastAsia"/>
          <w:sz w:val="32"/>
          <w:szCs w:val="32"/>
        </w:rPr>
        <w:t>材料可到市卫生健康</w:t>
      </w:r>
      <w:proofErr w:type="gramStart"/>
      <w:r w:rsidR="004E400D">
        <w:rPr>
          <w:rFonts w:ascii="方正仿宋_GBK" w:eastAsia="方正仿宋_GBK" w:hint="eastAsia"/>
          <w:sz w:val="32"/>
          <w:szCs w:val="32"/>
        </w:rPr>
        <w:t>委官网行政</w:t>
      </w:r>
      <w:proofErr w:type="gramEnd"/>
      <w:r w:rsidR="004E400D">
        <w:rPr>
          <w:rFonts w:ascii="方正仿宋_GBK" w:eastAsia="方正仿宋_GBK" w:hint="eastAsia"/>
          <w:sz w:val="32"/>
          <w:szCs w:val="32"/>
        </w:rPr>
        <w:t>许可（服务）办事指南公示中下载查询。</w:t>
      </w:r>
      <w:hyperlink r:id="rId7" w:history="1">
        <w:r w:rsidR="004E400D" w:rsidRPr="00D93BAF">
          <w:rPr>
            <w:rStyle w:val="a6"/>
            <w:rFonts w:ascii="方正仿宋_GBK" w:eastAsia="方正仿宋_GBK"/>
            <w:sz w:val="32"/>
            <w:szCs w:val="32"/>
          </w:rPr>
          <w:t>http://wsj.wuxi.gov.cn/doc/2015/08/12/474350.shtml</w:t>
        </w:r>
      </w:hyperlink>
      <w:r w:rsidR="004E400D">
        <w:rPr>
          <w:rFonts w:ascii="方正仿宋_GBK" w:eastAsia="方正仿宋_GBK" w:hint="eastAsia"/>
          <w:sz w:val="32"/>
          <w:szCs w:val="32"/>
        </w:rPr>
        <w:t xml:space="preserve">  </w:t>
      </w:r>
    </w:p>
    <w:p w:rsidR="000B2C33" w:rsidRPr="00781779" w:rsidRDefault="00FB5A93" w:rsidP="0078177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8F48BA" w:rsidRPr="008F40EE">
        <w:rPr>
          <w:rFonts w:ascii="方正黑体_GBK" w:eastAsia="方正黑体_GBK" w:hint="eastAsia"/>
          <w:sz w:val="32"/>
          <w:szCs w:val="32"/>
        </w:rPr>
        <w:t>八、</w:t>
      </w:r>
      <w:r w:rsidR="000B2C33" w:rsidRPr="008F40EE">
        <w:rPr>
          <w:rFonts w:ascii="方正黑体_GBK" w:eastAsia="方正黑体_GBK" w:hint="eastAsia"/>
          <w:sz w:val="32"/>
          <w:szCs w:val="32"/>
        </w:rPr>
        <w:t>消毒供应委托外包的单位有哪几家？其他机构如果想开展消毒供应服务外包的话需要有什么资质？如何办理？</w:t>
      </w:r>
    </w:p>
    <w:p w:rsidR="008F40EE" w:rsidRPr="008F40EE" w:rsidRDefault="008F40EE" w:rsidP="008F40EE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目前我市具备区域化集中消毒供应服务能力的机构共4家，分别是：安特速医疗服务无锡有限公司；无锡市第二中医医院；</w:t>
      </w:r>
      <w:r w:rsidR="00FB1E4D">
        <w:rPr>
          <w:rFonts w:ascii="方正仿宋_GBK" w:eastAsia="方正仿宋_GBK" w:hint="eastAsia"/>
          <w:sz w:val="32"/>
          <w:szCs w:val="32"/>
        </w:rPr>
        <w:t>无锡市</w:t>
      </w:r>
      <w:proofErr w:type="gramStart"/>
      <w:r>
        <w:rPr>
          <w:rFonts w:ascii="方正仿宋_GBK" w:eastAsia="方正仿宋_GBK" w:hint="eastAsia"/>
          <w:sz w:val="32"/>
          <w:szCs w:val="32"/>
        </w:rPr>
        <w:t>惠山区</w:t>
      </w:r>
      <w:proofErr w:type="gramEnd"/>
      <w:r>
        <w:rPr>
          <w:rFonts w:ascii="方正仿宋_GBK" w:eastAsia="方正仿宋_GBK" w:hint="eastAsia"/>
          <w:sz w:val="32"/>
          <w:szCs w:val="32"/>
        </w:rPr>
        <w:t>人民医院；江阴市人民医院。</w:t>
      </w:r>
      <w:r w:rsidR="001B6679">
        <w:rPr>
          <w:rFonts w:ascii="方正仿宋_GBK" w:eastAsia="方正仿宋_GBK" w:hint="eastAsia"/>
          <w:sz w:val="32"/>
          <w:szCs w:val="32"/>
        </w:rPr>
        <w:t>其他机构拟</w:t>
      </w:r>
      <w:r w:rsidR="005F2D6E">
        <w:rPr>
          <w:rFonts w:ascii="方正仿宋_GBK" w:eastAsia="方正仿宋_GBK" w:hint="eastAsia"/>
          <w:sz w:val="32"/>
          <w:szCs w:val="32"/>
        </w:rPr>
        <w:t>开展消毒供应外包服务的，</w:t>
      </w:r>
      <w:r w:rsidR="001B6679">
        <w:rPr>
          <w:rFonts w:ascii="方正仿宋_GBK" w:eastAsia="方正仿宋_GBK" w:hint="eastAsia"/>
          <w:sz w:val="32"/>
          <w:szCs w:val="32"/>
        </w:rPr>
        <w:t>医疗机构可以按照</w:t>
      </w:r>
      <w:r w:rsidR="001B6679" w:rsidRPr="001B6679">
        <w:rPr>
          <w:rFonts w:ascii="方正仿宋_GBK" w:eastAsia="方正仿宋_GBK" w:hint="eastAsia"/>
          <w:sz w:val="32"/>
          <w:szCs w:val="32"/>
        </w:rPr>
        <w:t>《江苏省区域化集中消毒供应机构评价标准（试行）》进行建设</w:t>
      </w:r>
      <w:r w:rsidR="001B6679">
        <w:rPr>
          <w:rFonts w:ascii="方正仿宋_GBK" w:eastAsia="方正仿宋_GBK" w:hint="eastAsia"/>
          <w:sz w:val="32"/>
          <w:szCs w:val="32"/>
        </w:rPr>
        <w:t>，并通过省专家指导组</w:t>
      </w:r>
      <w:r w:rsidR="005F2D6E">
        <w:rPr>
          <w:rFonts w:ascii="方正仿宋_GBK" w:eastAsia="方正仿宋_GBK" w:hint="eastAsia"/>
          <w:sz w:val="32"/>
          <w:szCs w:val="32"/>
        </w:rPr>
        <w:t>指导</w:t>
      </w:r>
      <w:r w:rsidR="001B6679">
        <w:rPr>
          <w:rFonts w:ascii="方正仿宋_GBK" w:eastAsia="方正仿宋_GBK" w:hint="eastAsia"/>
          <w:sz w:val="32"/>
          <w:szCs w:val="32"/>
        </w:rPr>
        <w:t>论证</w:t>
      </w:r>
      <w:r w:rsidR="005F2D6E">
        <w:rPr>
          <w:rFonts w:ascii="方正仿宋_GBK" w:eastAsia="方正仿宋_GBK" w:hint="eastAsia"/>
          <w:sz w:val="32"/>
          <w:szCs w:val="32"/>
        </w:rPr>
        <w:t>；非医疗机构</w:t>
      </w:r>
      <w:r w:rsidR="001B6679">
        <w:rPr>
          <w:rFonts w:ascii="方正仿宋_GBK" w:eastAsia="方正仿宋_GBK" w:hint="eastAsia"/>
          <w:sz w:val="32"/>
          <w:szCs w:val="32"/>
        </w:rPr>
        <w:t>可以</w:t>
      </w:r>
      <w:r w:rsidR="005F2D6E">
        <w:rPr>
          <w:rFonts w:ascii="方正仿宋_GBK" w:eastAsia="方正仿宋_GBK" w:hint="eastAsia"/>
          <w:sz w:val="32"/>
          <w:szCs w:val="32"/>
        </w:rPr>
        <w:t>按照《消毒供应中心基本标准》</w:t>
      </w:r>
      <w:r w:rsidR="001B6679">
        <w:rPr>
          <w:rFonts w:ascii="方正仿宋_GBK" w:eastAsia="方正仿宋_GBK" w:hint="eastAsia"/>
          <w:sz w:val="32"/>
          <w:szCs w:val="32"/>
        </w:rPr>
        <w:t>申请举办独立设置的医疗消毒供应中心。</w:t>
      </w:r>
    </w:p>
    <w:sectPr w:rsidR="008F40EE" w:rsidRPr="008F40EE" w:rsidSect="001F6B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A1" w:rsidRDefault="00F12BA1" w:rsidP="00AD2242">
      <w:r>
        <w:separator/>
      </w:r>
    </w:p>
  </w:endnote>
  <w:endnote w:type="continuationSeparator" w:id="0">
    <w:p w:rsidR="00F12BA1" w:rsidRDefault="00F12BA1" w:rsidP="00AD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A1" w:rsidRDefault="00F12BA1" w:rsidP="00AD2242">
      <w:r>
        <w:separator/>
      </w:r>
    </w:p>
  </w:footnote>
  <w:footnote w:type="continuationSeparator" w:id="0">
    <w:p w:rsidR="00F12BA1" w:rsidRDefault="00F12BA1" w:rsidP="00AD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9FA"/>
    <w:multiLevelType w:val="hybridMultilevel"/>
    <w:tmpl w:val="0120A45A"/>
    <w:lvl w:ilvl="0" w:tplc="7E388B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886DF3"/>
    <w:multiLevelType w:val="hybridMultilevel"/>
    <w:tmpl w:val="81DC674A"/>
    <w:lvl w:ilvl="0" w:tplc="08F6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0B"/>
    <w:rsid w:val="000B2C33"/>
    <w:rsid w:val="000D1383"/>
    <w:rsid w:val="00157DD8"/>
    <w:rsid w:val="00175ADF"/>
    <w:rsid w:val="001B6679"/>
    <w:rsid w:val="001F6B6E"/>
    <w:rsid w:val="00286067"/>
    <w:rsid w:val="002A17D7"/>
    <w:rsid w:val="002D203E"/>
    <w:rsid w:val="003032A4"/>
    <w:rsid w:val="003A1812"/>
    <w:rsid w:val="003C0A06"/>
    <w:rsid w:val="00474877"/>
    <w:rsid w:val="004E400D"/>
    <w:rsid w:val="004F1E04"/>
    <w:rsid w:val="00522B97"/>
    <w:rsid w:val="00561064"/>
    <w:rsid w:val="005701D0"/>
    <w:rsid w:val="005F2D6E"/>
    <w:rsid w:val="00610133"/>
    <w:rsid w:val="00623553"/>
    <w:rsid w:val="00694392"/>
    <w:rsid w:val="006B41D3"/>
    <w:rsid w:val="00781779"/>
    <w:rsid w:val="0086048B"/>
    <w:rsid w:val="008C6CD7"/>
    <w:rsid w:val="008F40EE"/>
    <w:rsid w:val="008F48BA"/>
    <w:rsid w:val="0092464D"/>
    <w:rsid w:val="00925455"/>
    <w:rsid w:val="00926B53"/>
    <w:rsid w:val="009674C3"/>
    <w:rsid w:val="00995839"/>
    <w:rsid w:val="009E390F"/>
    <w:rsid w:val="00AD2242"/>
    <w:rsid w:val="00AD70BF"/>
    <w:rsid w:val="00B44A5B"/>
    <w:rsid w:val="00BA7D37"/>
    <w:rsid w:val="00C036C1"/>
    <w:rsid w:val="00C075EC"/>
    <w:rsid w:val="00C215D2"/>
    <w:rsid w:val="00F12BA1"/>
    <w:rsid w:val="00F8770B"/>
    <w:rsid w:val="00FB06CC"/>
    <w:rsid w:val="00FB1E4D"/>
    <w:rsid w:val="00FB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D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22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2242"/>
    <w:rPr>
      <w:sz w:val="18"/>
      <w:szCs w:val="18"/>
    </w:rPr>
  </w:style>
  <w:style w:type="character" w:styleId="a6">
    <w:name w:val="Hyperlink"/>
    <w:basedOn w:val="a0"/>
    <w:uiPriority w:val="99"/>
    <w:unhideWhenUsed/>
    <w:rsid w:val="004E4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j.wuxi.gov.cn/doc/2015/08/12/47435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248</Words>
  <Characters>1418</Characters>
  <Application>Microsoft Office Word</Application>
  <DocSecurity>0</DocSecurity>
  <Lines>11</Lines>
  <Paragraphs>3</Paragraphs>
  <ScaleCrop>false</ScaleCrop>
  <Company>china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苏静瑜</dc:creator>
  <cp:lastModifiedBy>苏晞惠</cp:lastModifiedBy>
  <cp:revision>16</cp:revision>
  <dcterms:created xsi:type="dcterms:W3CDTF">2019-03-06T01:50:00Z</dcterms:created>
  <dcterms:modified xsi:type="dcterms:W3CDTF">2020-10-28T01:51:00Z</dcterms:modified>
</cp:coreProperties>
</file>