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附件2</w:t>
      </w:r>
    </w:p>
    <w:p>
      <w:pPr>
        <w:spacing w:line="578" w:lineRule="exact"/>
        <w:textAlignment w:val="baseline"/>
        <w:rPr>
          <w:rFonts w:ascii="Times New Roman" w:hAnsi="Times New Roman" w:eastAsia="方正小标宋简体" w:cs="Times New Roman"/>
          <w:b/>
          <w:sz w:val="44"/>
          <w:szCs w:val="44"/>
        </w:rPr>
      </w:pPr>
    </w:p>
    <w:p>
      <w:pPr>
        <w:spacing w:line="360" w:lineRule="auto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sz w:val="44"/>
          <w:szCs w:val="44"/>
        </w:rPr>
        <w:t>关于《徐州市消火栓管理办法》的修订说明</w:t>
      </w:r>
    </w:p>
    <w:bookmarkEnd w:id="0"/>
    <w:p>
      <w:pPr>
        <w:spacing w:line="360" w:lineRule="auto"/>
        <w:jc w:val="center"/>
        <w:rPr>
          <w:rFonts w:hint="eastAsia"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徐州市消防救援支队</w:t>
      </w:r>
    </w:p>
    <w:p>
      <w:pPr>
        <w:widowControl/>
        <w:spacing w:line="590" w:lineRule="exact"/>
        <w:ind w:firstLine="640" w:firstLineChars="200"/>
        <w:textAlignment w:val="baseline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为进一步完善我市公共基础设施建设，提升城乡消防救援能力，我支队牵头起草《徐州市消火栓管理办法》（以下简称办法），现将有关情况作如下说明。</w:t>
      </w:r>
    </w:p>
    <w:p>
      <w:pPr>
        <w:spacing w:line="590" w:lineRule="exact"/>
        <w:ind w:firstLine="640" w:firstLineChars="200"/>
        <w:textAlignment w:val="baseline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一、《办法》修订的必要性</w:t>
      </w:r>
    </w:p>
    <w:p>
      <w:pPr>
        <w:widowControl/>
        <w:spacing w:line="590" w:lineRule="exact"/>
        <w:ind w:firstLine="640" w:firstLineChars="200"/>
        <w:textAlignment w:val="baseline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消火栓规划、建设、维护管理问题至关重要，其直接关系到能否及时有效扑救火灾、保护人民群众生命财产安全，必须高度重视。随着我市经济社会快速发展，消火栓在规划、建设、验收、维护保养机制方面跟不上形势发展的问题逐渐凸显，而《办法》于2011年3月印发实施，在部门管理职责、维护保养经费保障等方面出现了诸多瓶颈问题，相关内容亟需修订。</w:t>
      </w:r>
    </w:p>
    <w:p>
      <w:pPr>
        <w:spacing w:line="590" w:lineRule="exact"/>
        <w:ind w:firstLine="640" w:firstLineChars="200"/>
        <w:textAlignment w:val="baseline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二、修订依据</w:t>
      </w:r>
    </w:p>
    <w:p>
      <w:pPr>
        <w:spacing w:line="590" w:lineRule="exact"/>
        <w:ind w:firstLine="720"/>
        <w:textAlignment w:val="baseline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《办法》修订过程中，主要依据包括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：</w:t>
      </w:r>
      <w:r>
        <w:rPr>
          <w:rFonts w:ascii="Times New Roman" w:hAnsi="Times New Roman" w:eastAsia="方正仿宋_GBK" w:cs="Times New Roman"/>
          <w:sz w:val="32"/>
          <w:szCs w:val="32"/>
        </w:rPr>
        <w:t>《中华人民共和国消防法》《江苏省消防条例》《徐州市消防条例》等，并借鉴了相关省市消火栓管理方面成熟有效的经验做法。广东、湖南、广西、镇江等地先进立法经验，为《办法》修订提供了有益的参考和借鉴。市政府针对消火栓管理工作出台了相关文件，在实际工作中也形成了一些比较成熟的做法，为《办法》的修订打下了很好的基础。</w:t>
      </w:r>
    </w:p>
    <w:p>
      <w:pPr>
        <w:spacing w:line="590" w:lineRule="exact"/>
        <w:ind w:firstLine="640" w:firstLineChars="200"/>
        <w:textAlignment w:val="baseline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三、《办法》修订的主要内容</w:t>
      </w:r>
    </w:p>
    <w:p>
      <w:pPr>
        <w:spacing w:line="590" w:lineRule="exact"/>
        <w:ind w:firstLine="720"/>
        <w:textAlignment w:val="baseline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修订《办法》的目的是为了规范消火栓管理，保障灭火救援需要。《办法（修订草案）》全文共24条。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一是明确消火栓建设主体。</w:t>
      </w:r>
      <w:r>
        <w:rPr>
          <w:rFonts w:ascii="Times New Roman" w:hAnsi="Times New Roman" w:eastAsia="方正仿宋_GBK" w:cs="Times New Roman"/>
          <w:sz w:val="32"/>
          <w:szCs w:val="32"/>
        </w:rPr>
        <w:t>《办法》明确县级以上人民政府应当加强对本行政区域内消火栓的管理工作，建立健全协调和考核机制。镇人民政府、街道办事处应当配合做好辖区内市政消火栓的建设、维护保养等工作。在建设农村给水管网时，同步建设市政消火栓，满足消防用水需要。统一规划的农村住宅区，应当按照相关技术规范要求设置消火栓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二是加强消火栓规划、建设、维护保养。</w:t>
      </w:r>
      <w:r>
        <w:rPr>
          <w:rFonts w:ascii="Times New Roman" w:hAnsi="Times New Roman" w:eastAsia="方正仿宋_GBK" w:cs="Times New Roman"/>
          <w:sz w:val="32"/>
          <w:szCs w:val="32"/>
        </w:rPr>
        <w:t>《办法》明确了相关部门在编制国土空间规划、市政道路和供水专业规划时，对涉及市政消火栓设置的内容应当征询消防救援部门的意见。消火栓应当与城市道路、单位建筑、居民住宅区等建设工程同步设计、同步建设、同步投入使用。已建项目未配套建设消火栓的，建设单位或者其他责任单位应当逐步配套建设。并分类明确了市政消火栓、单位消火栓和居民住宅区消火栓维护保养责任单位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三是建立分工明确、相互配合、齐抓共管的市政消火栓管理工作机制。</w:t>
      </w:r>
      <w:r>
        <w:rPr>
          <w:rFonts w:ascii="Times New Roman" w:hAnsi="Times New Roman" w:eastAsia="方正仿宋_GBK" w:cs="Times New Roman"/>
          <w:sz w:val="32"/>
          <w:szCs w:val="32"/>
        </w:rPr>
        <w:t>《办法》结合我市实际，根据各职能部门的具体分工，明确了各行业主管部门和供水企业在市政消火栓的规划、设计、建设、管理、维护保养、保障等方面的职责分工。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四是强化市政消火栓的建设和维护保养经费保障。</w:t>
      </w:r>
      <w:r>
        <w:rPr>
          <w:rFonts w:ascii="Times New Roman" w:hAnsi="Times New Roman" w:eastAsia="方正仿宋_GBK" w:cs="Times New Roman"/>
          <w:sz w:val="32"/>
          <w:szCs w:val="32"/>
        </w:rPr>
        <w:t>《办法》明确应将新建市政消火栓的建设经费纳入市政道路总投资。按市政道路分级管理权限和管辖范围，将补建市政消火栓的建设经费及维护保养经费纳入市、县（市、区）人民政府财政预算。</w:t>
      </w:r>
    </w:p>
    <w:p>
      <w:pPr>
        <w:spacing w:line="578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F7rpKxYCAAAZBAAADgAAAAAAAAABACAAAAA1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bordersDoNotSurroundHeader w:val="true"/>
  <w:bordersDoNotSurroundFooter w:val="true"/>
  <w:documentProtection w:enforcement="0"/>
  <w:defaultTabStop w:val="420"/>
  <w:doNotHyphenateCaps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1409A0"/>
    <w:rsid w:val="00033EAB"/>
    <w:rsid w:val="0005216C"/>
    <w:rsid w:val="000702D4"/>
    <w:rsid w:val="00155B2F"/>
    <w:rsid w:val="00186891"/>
    <w:rsid w:val="00202676"/>
    <w:rsid w:val="002B3A3F"/>
    <w:rsid w:val="002C01FC"/>
    <w:rsid w:val="002C0395"/>
    <w:rsid w:val="002E3013"/>
    <w:rsid w:val="00321A85"/>
    <w:rsid w:val="003441B7"/>
    <w:rsid w:val="00377992"/>
    <w:rsid w:val="0039299B"/>
    <w:rsid w:val="003B1D20"/>
    <w:rsid w:val="003E4252"/>
    <w:rsid w:val="00432CD4"/>
    <w:rsid w:val="00453575"/>
    <w:rsid w:val="00473584"/>
    <w:rsid w:val="004915E4"/>
    <w:rsid w:val="004A1FCB"/>
    <w:rsid w:val="004B4660"/>
    <w:rsid w:val="00506812"/>
    <w:rsid w:val="00513D07"/>
    <w:rsid w:val="00573C8B"/>
    <w:rsid w:val="00577EF0"/>
    <w:rsid w:val="005C386D"/>
    <w:rsid w:val="005C4056"/>
    <w:rsid w:val="00635576"/>
    <w:rsid w:val="0066171B"/>
    <w:rsid w:val="006C282E"/>
    <w:rsid w:val="006D7668"/>
    <w:rsid w:val="006F116A"/>
    <w:rsid w:val="00703C03"/>
    <w:rsid w:val="007B1C4F"/>
    <w:rsid w:val="007D0199"/>
    <w:rsid w:val="00857315"/>
    <w:rsid w:val="00865B86"/>
    <w:rsid w:val="00874D09"/>
    <w:rsid w:val="008A54C3"/>
    <w:rsid w:val="008A6E6B"/>
    <w:rsid w:val="008C52EB"/>
    <w:rsid w:val="008D1B87"/>
    <w:rsid w:val="008D5275"/>
    <w:rsid w:val="00905FFB"/>
    <w:rsid w:val="00957CB4"/>
    <w:rsid w:val="009950C1"/>
    <w:rsid w:val="00A01903"/>
    <w:rsid w:val="00A165D7"/>
    <w:rsid w:val="00A23A0F"/>
    <w:rsid w:val="00A72D3E"/>
    <w:rsid w:val="00A73751"/>
    <w:rsid w:val="00AC3A61"/>
    <w:rsid w:val="00AF497E"/>
    <w:rsid w:val="00B04FDF"/>
    <w:rsid w:val="00B14ECB"/>
    <w:rsid w:val="00B76184"/>
    <w:rsid w:val="00BA71CF"/>
    <w:rsid w:val="00BF6F8F"/>
    <w:rsid w:val="00C25FF1"/>
    <w:rsid w:val="00C429F2"/>
    <w:rsid w:val="00C64BCA"/>
    <w:rsid w:val="00CE1911"/>
    <w:rsid w:val="00D25F31"/>
    <w:rsid w:val="00D62297"/>
    <w:rsid w:val="00D65A95"/>
    <w:rsid w:val="00DA140A"/>
    <w:rsid w:val="00DB56A5"/>
    <w:rsid w:val="00DC48B6"/>
    <w:rsid w:val="00DC7B1F"/>
    <w:rsid w:val="00E1709F"/>
    <w:rsid w:val="00E31E48"/>
    <w:rsid w:val="00E53259"/>
    <w:rsid w:val="00E6775D"/>
    <w:rsid w:val="00E95FEA"/>
    <w:rsid w:val="00EE1CEB"/>
    <w:rsid w:val="00F117E1"/>
    <w:rsid w:val="00F37488"/>
    <w:rsid w:val="00F64E60"/>
    <w:rsid w:val="00FB0026"/>
    <w:rsid w:val="00FC4F2C"/>
    <w:rsid w:val="013E6F8A"/>
    <w:rsid w:val="013F20D6"/>
    <w:rsid w:val="01721EEC"/>
    <w:rsid w:val="028B7C94"/>
    <w:rsid w:val="0296360D"/>
    <w:rsid w:val="03643CE5"/>
    <w:rsid w:val="03780CFE"/>
    <w:rsid w:val="041B6B07"/>
    <w:rsid w:val="04262B29"/>
    <w:rsid w:val="04BE6335"/>
    <w:rsid w:val="05954E45"/>
    <w:rsid w:val="05C33B2F"/>
    <w:rsid w:val="071F5301"/>
    <w:rsid w:val="086A398B"/>
    <w:rsid w:val="087937A2"/>
    <w:rsid w:val="0C28513B"/>
    <w:rsid w:val="0C75750A"/>
    <w:rsid w:val="0C8466A8"/>
    <w:rsid w:val="0CEC0259"/>
    <w:rsid w:val="0DB024D0"/>
    <w:rsid w:val="0E7A5C3B"/>
    <w:rsid w:val="0E7A769B"/>
    <w:rsid w:val="115C0362"/>
    <w:rsid w:val="12E1384E"/>
    <w:rsid w:val="133D2114"/>
    <w:rsid w:val="142F333A"/>
    <w:rsid w:val="177C0B2F"/>
    <w:rsid w:val="184954F4"/>
    <w:rsid w:val="1A873A35"/>
    <w:rsid w:val="1ACD4A07"/>
    <w:rsid w:val="1CC63C92"/>
    <w:rsid w:val="1CD60AA0"/>
    <w:rsid w:val="1D163A6E"/>
    <w:rsid w:val="1D771F1E"/>
    <w:rsid w:val="1E1409A0"/>
    <w:rsid w:val="1E17643B"/>
    <w:rsid w:val="1E1C523A"/>
    <w:rsid w:val="1EB90130"/>
    <w:rsid w:val="1ED962B8"/>
    <w:rsid w:val="1EE40019"/>
    <w:rsid w:val="211710A5"/>
    <w:rsid w:val="24DF4A76"/>
    <w:rsid w:val="25296280"/>
    <w:rsid w:val="263F5A2E"/>
    <w:rsid w:val="26CF28C3"/>
    <w:rsid w:val="27F3647A"/>
    <w:rsid w:val="282B0B7C"/>
    <w:rsid w:val="29BB0DFA"/>
    <w:rsid w:val="29E7680E"/>
    <w:rsid w:val="2A0860A1"/>
    <w:rsid w:val="2A40280D"/>
    <w:rsid w:val="2ADF48C0"/>
    <w:rsid w:val="2B44596E"/>
    <w:rsid w:val="2B8F6517"/>
    <w:rsid w:val="2BEE4CE6"/>
    <w:rsid w:val="2C3011F3"/>
    <w:rsid w:val="2C7B3687"/>
    <w:rsid w:val="2CA44851"/>
    <w:rsid w:val="2D9715EB"/>
    <w:rsid w:val="2DA86AD5"/>
    <w:rsid w:val="2FB40617"/>
    <w:rsid w:val="30885616"/>
    <w:rsid w:val="30D945A4"/>
    <w:rsid w:val="3135650E"/>
    <w:rsid w:val="317B6603"/>
    <w:rsid w:val="32C238C7"/>
    <w:rsid w:val="33114046"/>
    <w:rsid w:val="339A7168"/>
    <w:rsid w:val="34691D3F"/>
    <w:rsid w:val="34A97800"/>
    <w:rsid w:val="353556F1"/>
    <w:rsid w:val="35E04C91"/>
    <w:rsid w:val="369B7050"/>
    <w:rsid w:val="37F11532"/>
    <w:rsid w:val="382A7010"/>
    <w:rsid w:val="38D90662"/>
    <w:rsid w:val="396811DD"/>
    <w:rsid w:val="3BC66857"/>
    <w:rsid w:val="3CD127EE"/>
    <w:rsid w:val="3D0E7BB3"/>
    <w:rsid w:val="3EDE351D"/>
    <w:rsid w:val="3FA86C48"/>
    <w:rsid w:val="405B05E6"/>
    <w:rsid w:val="41687D32"/>
    <w:rsid w:val="417D1933"/>
    <w:rsid w:val="41804E3F"/>
    <w:rsid w:val="42DA170F"/>
    <w:rsid w:val="43492679"/>
    <w:rsid w:val="452B4C1A"/>
    <w:rsid w:val="454B4A2A"/>
    <w:rsid w:val="47797147"/>
    <w:rsid w:val="482302FB"/>
    <w:rsid w:val="485F231B"/>
    <w:rsid w:val="49893220"/>
    <w:rsid w:val="49A65CCA"/>
    <w:rsid w:val="49C00391"/>
    <w:rsid w:val="4A58175B"/>
    <w:rsid w:val="4A69052B"/>
    <w:rsid w:val="4A75134A"/>
    <w:rsid w:val="4AFA71FC"/>
    <w:rsid w:val="4B68083D"/>
    <w:rsid w:val="4C8F10A7"/>
    <w:rsid w:val="4C901706"/>
    <w:rsid w:val="4C97571E"/>
    <w:rsid w:val="4EEB7A8B"/>
    <w:rsid w:val="4EEF0465"/>
    <w:rsid w:val="4F624D85"/>
    <w:rsid w:val="51B85E4D"/>
    <w:rsid w:val="52EC230F"/>
    <w:rsid w:val="53635DB0"/>
    <w:rsid w:val="53E61EC0"/>
    <w:rsid w:val="54E961E6"/>
    <w:rsid w:val="55FD5634"/>
    <w:rsid w:val="56BA7708"/>
    <w:rsid w:val="56CC5E42"/>
    <w:rsid w:val="57D062CC"/>
    <w:rsid w:val="58C60A1D"/>
    <w:rsid w:val="58E86072"/>
    <w:rsid w:val="58F519CD"/>
    <w:rsid w:val="59277B1D"/>
    <w:rsid w:val="594520EB"/>
    <w:rsid w:val="5947709C"/>
    <w:rsid w:val="5A145079"/>
    <w:rsid w:val="5AB764ED"/>
    <w:rsid w:val="5B736B5B"/>
    <w:rsid w:val="5C3434EB"/>
    <w:rsid w:val="5C397F5C"/>
    <w:rsid w:val="5DBD15CF"/>
    <w:rsid w:val="5E047442"/>
    <w:rsid w:val="5E312B2F"/>
    <w:rsid w:val="5EA00075"/>
    <w:rsid w:val="60530E33"/>
    <w:rsid w:val="61D53B5A"/>
    <w:rsid w:val="62861ACA"/>
    <w:rsid w:val="628F1642"/>
    <w:rsid w:val="629B24AC"/>
    <w:rsid w:val="63506077"/>
    <w:rsid w:val="6439180E"/>
    <w:rsid w:val="6464055F"/>
    <w:rsid w:val="64C35562"/>
    <w:rsid w:val="6516425C"/>
    <w:rsid w:val="68EB6CC7"/>
    <w:rsid w:val="695E57F3"/>
    <w:rsid w:val="69E7439F"/>
    <w:rsid w:val="69F448A1"/>
    <w:rsid w:val="6B39630C"/>
    <w:rsid w:val="6B810845"/>
    <w:rsid w:val="6C7E71BC"/>
    <w:rsid w:val="6CAA23A5"/>
    <w:rsid w:val="6CC066CF"/>
    <w:rsid w:val="6D8A1E69"/>
    <w:rsid w:val="6E5437FF"/>
    <w:rsid w:val="6EE778F8"/>
    <w:rsid w:val="6F61335A"/>
    <w:rsid w:val="711A6482"/>
    <w:rsid w:val="7150073F"/>
    <w:rsid w:val="7181346B"/>
    <w:rsid w:val="719276DB"/>
    <w:rsid w:val="71D91CEF"/>
    <w:rsid w:val="71E316A1"/>
    <w:rsid w:val="71ED19D1"/>
    <w:rsid w:val="729B4FCC"/>
    <w:rsid w:val="72BF4398"/>
    <w:rsid w:val="72E46B3A"/>
    <w:rsid w:val="72F732DD"/>
    <w:rsid w:val="73451CEC"/>
    <w:rsid w:val="74194193"/>
    <w:rsid w:val="744445A8"/>
    <w:rsid w:val="74F90088"/>
    <w:rsid w:val="75782CCE"/>
    <w:rsid w:val="7648010B"/>
    <w:rsid w:val="77CB78AB"/>
    <w:rsid w:val="79315A2D"/>
    <w:rsid w:val="79511000"/>
    <w:rsid w:val="79C154B7"/>
    <w:rsid w:val="79DD5F93"/>
    <w:rsid w:val="7A852656"/>
    <w:rsid w:val="7AC35870"/>
    <w:rsid w:val="7BDA7228"/>
    <w:rsid w:val="7C2679C8"/>
    <w:rsid w:val="7C450E31"/>
    <w:rsid w:val="7DBB02C3"/>
    <w:rsid w:val="7E2F6A95"/>
    <w:rsid w:val="7EC95C22"/>
    <w:rsid w:val="7F2F5D46"/>
    <w:rsid w:val="7FF661F8"/>
    <w:rsid w:val="E5FDD9D9"/>
    <w:rsid w:val="FFEF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adjustRightInd w:val="0"/>
      <w:spacing w:before="340" w:after="330" w:line="576" w:lineRule="auto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locked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sz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spacing w:line="340" w:lineRule="exact"/>
      <w:ind w:firstLine="420" w:firstLineChars="200"/>
    </w:pPr>
    <w:rPr>
      <w:rFonts w:ascii="Times New Roman" w:hAnsi="Times New Roman" w:cs="Times New Roman"/>
      <w:szCs w:val="20"/>
    </w:rPr>
  </w:style>
  <w:style w:type="paragraph" w:styleId="5">
    <w:name w:val="annotation text"/>
    <w:basedOn w:val="1"/>
    <w:link w:val="17"/>
    <w:semiHidden/>
    <w:qFormat/>
    <w:uiPriority w:val="99"/>
    <w:pPr>
      <w:jc w:val="left"/>
    </w:pPr>
  </w:style>
  <w:style w:type="paragraph" w:styleId="6">
    <w:name w:val="Plain Text"/>
    <w:basedOn w:val="1"/>
    <w:link w:val="25"/>
    <w:qFormat/>
    <w:uiPriority w:val="99"/>
    <w:rPr>
      <w:rFonts w:ascii="宋体" w:hAnsi="Courier New" w:cs="Courier New" w:eastAsiaTheme="minorEastAsia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character" w:styleId="12">
    <w:name w:val="Strong"/>
    <w:basedOn w:val="11"/>
    <w:qFormat/>
    <w:locked/>
    <w:uiPriority w:val="99"/>
    <w:rPr>
      <w:rFonts w:cs="Times New Roman"/>
      <w:b/>
      <w:bCs/>
    </w:rPr>
  </w:style>
  <w:style w:type="character" w:styleId="13">
    <w:name w:val="page number"/>
    <w:qFormat/>
    <w:uiPriority w:val="0"/>
    <w:rPr>
      <w:rFonts w:ascii="Times New Roman" w:hAnsi="Times New Roman"/>
      <w:color w:val="auto"/>
      <w:sz w:val="28"/>
      <w:vertAlign w:val="baseline"/>
    </w:rPr>
  </w:style>
  <w:style w:type="character" w:styleId="14">
    <w:name w:val="FollowedHyperlink"/>
    <w:basedOn w:val="11"/>
    <w:semiHidden/>
    <w:unhideWhenUsed/>
    <w:qFormat/>
    <w:uiPriority w:val="99"/>
    <w:rPr>
      <w:color w:val="333333"/>
      <w:u w:val="none"/>
    </w:rPr>
  </w:style>
  <w:style w:type="character" w:styleId="15">
    <w:name w:val="Hyperlink"/>
    <w:basedOn w:val="11"/>
    <w:semiHidden/>
    <w:unhideWhenUsed/>
    <w:qFormat/>
    <w:uiPriority w:val="99"/>
    <w:rPr>
      <w:color w:val="333333"/>
      <w:u w:val="none"/>
    </w:rPr>
  </w:style>
  <w:style w:type="character" w:styleId="16">
    <w:name w:val="annotation reference"/>
    <w:basedOn w:val="11"/>
    <w:semiHidden/>
    <w:qFormat/>
    <w:uiPriority w:val="99"/>
    <w:rPr>
      <w:rFonts w:cs="Times New Roman"/>
      <w:sz w:val="21"/>
      <w:szCs w:val="21"/>
    </w:rPr>
  </w:style>
  <w:style w:type="character" w:customStyle="1" w:styleId="17">
    <w:name w:val="批注文字 字符"/>
    <w:basedOn w:val="11"/>
    <w:link w:val="5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8">
    <w:name w:val="页脚 字符"/>
    <w:basedOn w:val="11"/>
    <w:link w:val="7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9">
    <w:name w:val="页眉 字符"/>
    <w:basedOn w:val="11"/>
    <w:link w:val="8"/>
    <w:semiHidden/>
    <w:qFormat/>
    <w:locked/>
    <w:uiPriority w:val="99"/>
    <w:rPr>
      <w:rFonts w:ascii="Calibri" w:hAnsi="Calibri" w:cs="Calibri"/>
      <w:sz w:val="18"/>
      <w:szCs w:val="18"/>
    </w:rPr>
  </w:style>
  <w:style w:type="paragraph" w:customStyle="1" w:styleId="20">
    <w:name w:val="样式2"/>
    <w:basedOn w:val="1"/>
    <w:qFormat/>
    <w:uiPriority w:val="99"/>
    <w:pPr>
      <w:snapToGrid w:val="0"/>
      <w:jc w:val="center"/>
    </w:pPr>
    <w:rPr>
      <w:rFonts w:ascii="方正小标宋_GBK" w:eastAsia="方正小标宋_GBK" w:cs="方正小标宋_GBK"/>
      <w:sz w:val="44"/>
      <w:szCs w:val="44"/>
    </w:rPr>
  </w:style>
  <w:style w:type="paragraph" w:customStyle="1" w:styleId="21">
    <w:name w:val="paragraphindentn"/>
    <w:basedOn w:val="1"/>
    <w:qFormat/>
    <w:uiPriority w:val="0"/>
    <w:pPr>
      <w:spacing w:line="360" w:lineRule="auto"/>
      <w:ind w:firstLine="420"/>
      <w:jc w:val="left"/>
    </w:pPr>
    <w:rPr>
      <w:rFonts w:hint="eastAsia" w:ascii="宋体" w:hAnsi="宋体" w:cs="Times New Roman"/>
      <w:kern w:val="0"/>
      <w:sz w:val="19"/>
      <w:szCs w:val="19"/>
    </w:rPr>
  </w:style>
  <w:style w:type="character" w:customStyle="1" w:styleId="22">
    <w:name w:val="infotitle1"/>
    <w:basedOn w:val="11"/>
    <w:qFormat/>
    <w:uiPriority w:val="0"/>
    <w:rPr>
      <w:b/>
      <w:sz w:val="28"/>
      <w:szCs w:val="28"/>
    </w:rPr>
  </w:style>
  <w:style w:type="character" w:customStyle="1" w:styleId="23">
    <w:name w:val="样式1"/>
    <w:qFormat/>
    <w:uiPriority w:val="0"/>
    <w:rPr>
      <w:rFonts w:ascii="Times New Roman" w:hAnsi="Times New Roman" w:eastAsia="仿宋" w:cs="Times New Roman"/>
      <w:sz w:val="32"/>
    </w:rPr>
  </w:style>
  <w:style w:type="paragraph" w:customStyle="1" w:styleId="2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简体" w:hAnsi="Calibri" w:eastAsia="方正小标宋简体" w:cs="方正小标宋简体"/>
      <w:color w:val="000000"/>
      <w:sz w:val="24"/>
      <w:szCs w:val="24"/>
      <w:lang w:val="en-US" w:eastAsia="zh-CN" w:bidi="ar-SA"/>
    </w:rPr>
  </w:style>
  <w:style w:type="character" w:customStyle="1" w:styleId="25">
    <w:name w:val="纯文本 字符"/>
    <w:basedOn w:val="11"/>
    <w:link w:val="6"/>
    <w:qFormat/>
    <w:uiPriority w:val="0"/>
    <w:rPr>
      <w:rFonts w:ascii="宋体" w:hAnsi="Courier New" w:cs="Courier New"/>
      <w:kern w:val="2"/>
      <w:sz w:val="21"/>
      <w:szCs w:val="21"/>
    </w:rPr>
  </w:style>
  <w:style w:type="paragraph" w:styleId="26">
    <w:name w:val="List Paragraph"/>
    <w:basedOn w:val="1"/>
    <w:qFormat/>
    <w:uiPriority w:val="34"/>
    <w:pPr>
      <w:widowControl/>
      <w:spacing w:line="400" w:lineRule="exact"/>
      <w:ind w:firstLine="420" w:firstLineChars="200"/>
    </w:pPr>
    <w:rPr>
      <w:rFonts w:cs="Times New Roman"/>
      <w:szCs w:val="22"/>
    </w:rPr>
  </w:style>
  <w:style w:type="paragraph" w:customStyle="1" w:styleId="27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micresoft.com</Company>
  <Pages>9</Pages>
  <Words>1226</Words>
  <Characters>6989</Characters>
  <Lines>58</Lines>
  <Paragraphs>16</Paragraphs>
  <TotalTime>14</TotalTime>
  <ScaleCrop>false</ScaleCrop>
  <LinksUpToDate>false</LinksUpToDate>
  <CharactersWithSpaces>8199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2024-03-25T19:04:00Z</dcterms:created>
  <dc:creator>-小眼大智~</dc:creator>
  <cp:lastModifiedBy>user</cp:lastModifiedBy>
  <cp:lastPrinted>2020-05-18T22:32:00Z</cp:lastPrinted>
  <dcterms:modified xsi:type="dcterms:W3CDTF">2024-03-25T16:14:25Z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KSOSaveFontToCloudKey">
    <vt:lpwstr>0_embed</vt:lpwstr>
  </property>
</Properties>
</file>